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68" w:rsidRPr="008916E1" w:rsidRDefault="00C01636" w:rsidP="002070A0">
      <w:pPr>
        <w:pStyle w:val="prilozhenieglava"/>
        <w:widowControl w:val="0"/>
        <w:spacing w:before="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916E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Сообщение о существенном факте </w:t>
      </w:r>
    </w:p>
    <w:p w:rsidR="00C01636" w:rsidRPr="008916E1" w:rsidRDefault="002A4968" w:rsidP="002070A0">
      <w:pPr>
        <w:pStyle w:val="prilozhenieglava"/>
        <w:widowControl w:val="0"/>
        <w:spacing w:before="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916E1">
        <w:rPr>
          <w:rFonts w:ascii="Arial" w:hAnsi="Arial" w:cs="Arial"/>
          <w:color w:val="000000"/>
          <w:sz w:val="18"/>
          <w:szCs w:val="18"/>
          <w:shd w:val="clear" w:color="auto" w:fill="FAFAFA"/>
        </w:rPr>
        <w:t>О созыве общего собрания участников эмитента</w:t>
      </w:r>
    </w:p>
    <w:p w:rsidR="00C01636" w:rsidRPr="008916E1" w:rsidRDefault="00C01636" w:rsidP="002070A0">
      <w:pPr>
        <w:pStyle w:val="prilozhenieglava"/>
        <w:widowControl w:val="0"/>
        <w:spacing w:before="0" w:after="0"/>
        <w:rPr>
          <w:rFonts w:ascii="Arial" w:hAnsi="Arial" w:cs="Arial"/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8916E1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8916E1" w:rsidRDefault="00C01636" w:rsidP="002070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C01636" w:rsidRPr="008916E1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16E1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8916E1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16E1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8916E1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16E1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8916E1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16E1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8916E1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16E1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8916E1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16E1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8916E1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8916E1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8916E1" w:rsidRDefault="008E53ED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8916E1">
                <w:rPr>
                  <w:rStyle w:val="a3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8916E1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8916E1" w:rsidRDefault="00C01636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916E1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8916E1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8916E1" w:rsidRDefault="00C01636" w:rsidP="002070A0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C01636" w:rsidRPr="008916E1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1" w:rsidRPr="008916E1" w:rsidRDefault="002A4968" w:rsidP="009624AF">
            <w:pPr>
              <w:keepNext/>
              <w:keepLines/>
              <w:tabs>
                <w:tab w:val="left" w:pos="32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 Содержание сообщения</w:t>
            </w:r>
            <w:r w:rsidRPr="008916E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2.1. Вид общего собрания участников (акционеров) эмитента: внеочередное.</w:t>
            </w:r>
            <w:r w:rsidRPr="008916E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2.2. Форма проведения общего собрания участников (акционеров) эмитента: собрание (совместное присутствие).</w:t>
            </w:r>
            <w:r w:rsidRPr="008916E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2.3. Дата проведения общего собрания участников (акционеров) эмитента: «</w:t>
            </w:r>
            <w:r w:rsidR="008E53ED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01</w:t>
            </w:r>
            <w:r w:rsidR="00491319"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»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="008E53ED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декабря</w:t>
            </w:r>
            <w:r w:rsidR="00BE0F2B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201</w:t>
            </w:r>
            <w:r w:rsidR="00C30FBE"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6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8916E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="008916E1" w:rsidRPr="008916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Собрание </w:t>
            </w:r>
            <w:r w:rsidR="00807BD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будет </w:t>
            </w:r>
            <w:r w:rsidR="008916E1" w:rsidRPr="008916E1">
              <w:rPr>
                <w:rFonts w:ascii="Arial" w:hAnsi="Arial" w:cs="Arial"/>
                <w:bCs/>
                <w:iCs/>
                <w:sz w:val="18"/>
                <w:szCs w:val="18"/>
              </w:rPr>
              <w:t>пров</w:t>
            </w:r>
            <w:r w:rsidR="00807BDC">
              <w:rPr>
                <w:rFonts w:ascii="Arial" w:hAnsi="Arial" w:cs="Arial"/>
                <w:bCs/>
                <w:iCs/>
                <w:sz w:val="18"/>
                <w:szCs w:val="18"/>
              </w:rPr>
              <w:t>едено</w:t>
            </w:r>
            <w:r w:rsidR="008916E1" w:rsidRPr="008916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с учетом положений пункта 5 статьи 36 Федерального закона № 14-ФЗ от 08.02.1998 «Об обществах с ограниченной ответственностью»</w:t>
            </w:r>
            <w:r w:rsidR="00807BDC">
              <w:rPr>
                <w:rFonts w:ascii="Arial" w:hAnsi="Arial" w:cs="Arial"/>
                <w:bCs/>
                <w:iCs/>
                <w:sz w:val="18"/>
                <w:szCs w:val="18"/>
              </w:rPr>
              <w:t>, о чем согласовано со всеми участниками Общества</w:t>
            </w:r>
            <w:r w:rsidR="008916E1" w:rsidRPr="008916E1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8E53ED" w:rsidRPr="007C24BA" w:rsidRDefault="002A4968" w:rsidP="008E53ED">
            <w:pPr>
              <w:pStyle w:val="a8"/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right="17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2.4. Место проведения общего собрания участников (акционеров) эмитента: Российская Федерация, г. Москва, ул. Пятницкая, д. 13 стр. 2.</w:t>
            </w:r>
            <w:r w:rsidRPr="008916E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2.5. Время проведения общего собрания участников (акционеров) эмитента: </w:t>
            </w:r>
            <w:r w:rsidR="00AF3B90"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10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  <w:r w:rsidRPr="008916E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2.6. Время начала регистрации лиц, принимающих участие в общем собрании участников (акционеров) эмитента (в случае проведения обще</w:t>
            </w:r>
            <w:r w:rsidR="001352D7"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го собрания в форме собрания): 0</w:t>
            </w:r>
            <w:r w:rsidR="00AF3B90"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9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3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  <w:r w:rsidRPr="008916E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2.7. Дата составления списка лиц, имеющих право на участие в общем собрании участников (акционеров) эмитента: «</w:t>
            </w:r>
            <w:r w:rsidR="008E53ED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29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» </w:t>
            </w:r>
            <w:r w:rsidR="00BE0F2B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ноября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201</w:t>
            </w:r>
            <w:r w:rsidR="008916E1"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6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8916E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8916E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E0F2B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2.8. Повестка дня общего собрания участников (акционеров) эмитента:</w:t>
            </w:r>
            <w:r w:rsidRPr="00BE0F2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BE0F2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E53ED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8E53ED" w:rsidRPr="007C24BA">
              <w:rPr>
                <w:rFonts w:ascii="Arial" w:hAnsi="Arial" w:cs="Arial"/>
                <w:sz w:val="18"/>
                <w:szCs w:val="18"/>
              </w:rPr>
              <w:t>Избрание председательствующего и секретаря на внеочередном общем собрании участников ООО «Правоурмийское».</w:t>
            </w:r>
          </w:p>
          <w:p w:rsidR="008E53ED" w:rsidRPr="007C24BA" w:rsidRDefault="008E53ED" w:rsidP="008E53ED">
            <w:pPr>
              <w:pStyle w:val="a8"/>
              <w:numPr>
                <w:ilvl w:val="0"/>
                <w:numId w:val="14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BA">
              <w:rPr>
                <w:rFonts w:ascii="Arial" w:hAnsi="Arial" w:cs="Arial"/>
                <w:sz w:val="18"/>
                <w:szCs w:val="18"/>
              </w:rPr>
              <w:t>В соответствии с п. 3 ст. 67.1 Гражданского кодекса Российской Федерации определить способом подтверждения принятия решений настоящим собранием и состава присутствующих на настоящем собрании участников подписание протокола настоящего Общего собрания представителями всех участников Общества.</w:t>
            </w:r>
          </w:p>
          <w:p w:rsidR="008E53ED" w:rsidRPr="007C24BA" w:rsidRDefault="008E53ED" w:rsidP="008E53ED">
            <w:pPr>
              <w:pStyle w:val="a8"/>
              <w:numPr>
                <w:ilvl w:val="0"/>
                <w:numId w:val="14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BA">
              <w:rPr>
                <w:rFonts w:ascii="Arial" w:hAnsi="Arial" w:cs="Arial"/>
                <w:sz w:val="18"/>
                <w:szCs w:val="18"/>
              </w:rPr>
              <w:t>Об одобрении заключения договора залога доли между ПАО «</w:t>
            </w:r>
            <w:proofErr w:type="spellStart"/>
            <w:r w:rsidRPr="007C24BA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C24BA">
              <w:rPr>
                <w:rFonts w:ascii="Arial" w:hAnsi="Arial" w:cs="Arial"/>
                <w:sz w:val="18"/>
                <w:szCs w:val="18"/>
              </w:rPr>
              <w:t>» (залогодержатель) и ООО «НОК» (залогодатель), в обеспечение исполнения об</w:t>
            </w:r>
            <w:bookmarkStart w:id="0" w:name="_GoBack"/>
            <w:bookmarkEnd w:id="0"/>
            <w:r w:rsidRPr="007C24BA">
              <w:rPr>
                <w:rFonts w:ascii="Arial" w:hAnsi="Arial" w:cs="Arial"/>
                <w:sz w:val="18"/>
                <w:szCs w:val="18"/>
              </w:rPr>
              <w:t>язательств по:</w:t>
            </w:r>
          </w:p>
          <w:p w:rsidR="008E53ED" w:rsidRPr="007C24BA" w:rsidRDefault="008E53ED" w:rsidP="008E53ED">
            <w:pPr>
              <w:pStyle w:val="a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BA">
              <w:rPr>
                <w:rFonts w:ascii="Arial" w:hAnsi="Arial" w:cs="Arial"/>
                <w:sz w:val="18"/>
                <w:szCs w:val="18"/>
              </w:rPr>
              <w:t>1) кредитному договору, заключенному между ПАО «</w:t>
            </w:r>
            <w:proofErr w:type="spellStart"/>
            <w:r w:rsidRPr="007C24BA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C24BA">
              <w:rPr>
                <w:rFonts w:ascii="Arial" w:hAnsi="Arial" w:cs="Arial"/>
                <w:sz w:val="18"/>
                <w:szCs w:val="18"/>
              </w:rPr>
              <w:t>» и ООО «НОК», на условиях: лимит задолженности – 370 000 000 (триста семьдесят миллионов) рублей; срок кредитования – до 31.12.2021 г.; процентная ставка – 17,0 (семнадцать) процентов годовых.</w:t>
            </w:r>
          </w:p>
          <w:p w:rsidR="008E53ED" w:rsidRPr="007C24BA" w:rsidRDefault="008E53ED" w:rsidP="008E53ED">
            <w:pPr>
              <w:pStyle w:val="a8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BA">
              <w:rPr>
                <w:rFonts w:ascii="Arial" w:hAnsi="Arial" w:cs="Arial"/>
                <w:sz w:val="18"/>
                <w:szCs w:val="18"/>
              </w:rPr>
              <w:t>2) кредитному договору, заключенному между ПАО «</w:t>
            </w:r>
            <w:proofErr w:type="spellStart"/>
            <w:r w:rsidRPr="007C24BA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C24BA">
              <w:rPr>
                <w:rFonts w:ascii="Arial" w:hAnsi="Arial" w:cs="Arial"/>
                <w:sz w:val="18"/>
                <w:szCs w:val="18"/>
              </w:rPr>
              <w:t>» и ООО «НОК», на условиях: лимит задолженности – 6 000 000 долларов США; срок кредитования – до 31.12.2021 г.; процентная ставка – 10,0 (десять) процентов годовых</w:t>
            </w:r>
          </w:p>
          <w:p w:rsidR="008E53ED" w:rsidRPr="007C24BA" w:rsidRDefault="008E53ED" w:rsidP="008E53ED">
            <w:pPr>
              <w:pStyle w:val="a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C24BA">
              <w:rPr>
                <w:rFonts w:ascii="Arial" w:hAnsi="Arial" w:cs="Arial"/>
                <w:sz w:val="18"/>
                <w:szCs w:val="18"/>
              </w:rPr>
              <w:t>. Об одобрении заключения договора залога доли между ПАО «</w:t>
            </w:r>
            <w:proofErr w:type="spellStart"/>
            <w:r w:rsidRPr="007C24BA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C24BA">
              <w:rPr>
                <w:rFonts w:ascii="Arial" w:hAnsi="Arial" w:cs="Arial"/>
                <w:sz w:val="18"/>
                <w:szCs w:val="18"/>
              </w:rPr>
              <w:t xml:space="preserve">» (залогодержатель) и Компанией с ограниченной ответственностью «РУВИЛСО ЭНТЕРПРАЙЗИС ЛТД» (залогодатель), в обеспечение исполнения обязательств по: </w:t>
            </w:r>
          </w:p>
          <w:p w:rsidR="008E53ED" w:rsidRPr="007C24BA" w:rsidRDefault="008E53ED" w:rsidP="008E53ED">
            <w:pPr>
              <w:pStyle w:val="a8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BA">
              <w:rPr>
                <w:rFonts w:ascii="Arial" w:hAnsi="Arial" w:cs="Arial"/>
                <w:sz w:val="18"/>
                <w:szCs w:val="18"/>
              </w:rPr>
              <w:t>1) кредитному договору, заключенному между ПАО «</w:t>
            </w:r>
            <w:proofErr w:type="spellStart"/>
            <w:r w:rsidRPr="007C24BA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C24BA">
              <w:rPr>
                <w:rFonts w:ascii="Arial" w:hAnsi="Arial" w:cs="Arial"/>
                <w:sz w:val="18"/>
                <w:szCs w:val="18"/>
              </w:rPr>
              <w:t>» и ООО «НОК», на условиях: лимит задолженности – 370 000 000 (триста семьдесят миллионов) рублей; срок кредитования – до 31.12.2021 г.; процентная ставка – 17,0 (семнадцать) процентов годовых.</w:t>
            </w:r>
          </w:p>
          <w:p w:rsidR="008E53ED" w:rsidRPr="007C24BA" w:rsidRDefault="008E53ED" w:rsidP="008E53ED">
            <w:pPr>
              <w:pStyle w:val="a8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BA">
              <w:rPr>
                <w:rFonts w:ascii="Arial" w:hAnsi="Arial" w:cs="Arial"/>
                <w:sz w:val="18"/>
                <w:szCs w:val="18"/>
              </w:rPr>
              <w:t>2) кредитному договору, заключенному между ПАО «</w:t>
            </w:r>
            <w:proofErr w:type="spellStart"/>
            <w:r w:rsidRPr="007C24BA">
              <w:rPr>
                <w:rFonts w:ascii="Arial" w:hAnsi="Arial" w:cs="Arial"/>
                <w:sz w:val="18"/>
                <w:szCs w:val="18"/>
              </w:rPr>
              <w:t>Межтопэнергобанк</w:t>
            </w:r>
            <w:proofErr w:type="spellEnd"/>
            <w:r w:rsidRPr="007C24BA">
              <w:rPr>
                <w:rFonts w:ascii="Arial" w:hAnsi="Arial" w:cs="Arial"/>
                <w:sz w:val="18"/>
                <w:szCs w:val="18"/>
              </w:rPr>
              <w:t>» и ООО «НОК», на условиях: лимит задолженности – 6 000 000 долларов США; срок кредитования – до 31.12.2021 г.; процентная ставка – 10,0 (десять) процентов годовых.</w:t>
            </w:r>
          </w:p>
          <w:p w:rsidR="001352D7" w:rsidRPr="00B46F58" w:rsidRDefault="002A4968" w:rsidP="009624AF">
            <w:pPr>
              <w:pStyle w:val="a8"/>
              <w:widowControl w:val="0"/>
              <w:tabs>
                <w:tab w:val="left" w:pos="284"/>
                <w:tab w:val="left" w:pos="313"/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46F58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2.9.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  <w:r w:rsidRPr="00B46F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B46F58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Материалы рассылаются до даты проведения общего собрания участников каждому участнику, либо вручаются лично.</w:t>
            </w:r>
            <w:r w:rsidRPr="00B46F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="001352D7" w:rsidRPr="00B46F58">
              <w:rPr>
                <w:rFonts w:ascii="Arial" w:hAnsi="Arial" w:cs="Arial"/>
                <w:sz w:val="18"/>
                <w:szCs w:val="18"/>
              </w:rPr>
              <w:t>С информацией (материалами), подлежащими представлению Участникам Общества при подготовке Общего собрания участников Общества, можно о</w:t>
            </w:r>
            <w:r w:rsidR="00C30FBE" w:rsidRPr="00B46F58">
              <w:rPr>
                <w:rFonts w:ascii="Arial" w:hAnsi="Arial" w:cs="Arial"/>
                <w:sz w:val="18"/>
                <w:szCs w:val="18"/>
              </w:rPr>
              <w:t xml:space="preserve">знакомиться в рабочие </w:t>
            </w:r>
            <w:proofErr w:type="gramStart"/>
            <w:r w:rsidR="00C30FBE" w:rsidRPr="00B46F58">
              <w:rPr>
                <w:rFonts w:ascii="Arial" w:hAnsi="Arial" w:cs="Arial"/>
                <w:sz w:val="18"/>
                <w:szCs w:val="18"/>
              </w:rPr>
              <w:t>время  с</w:t>
            </w:r>
            <w:proofErr w:type="gramEnd"/>
            <w:r w:rsidR="00C30FBE" w:rsidRPr="00B46F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F2B">
              <w:rPr>
                <w:rFonts w:ascii="Arial" w:hAnsi="Arial" w:cs="Arial"/>
                <w:sz w:val="18"/>
                <w:szCs w:val="18"/>
              </w:rPr>
              <w:t>02 ноября</w:t>
            </w:r>
            <w:r w:rsidR="001352D7" w:rsidRPr="00B46F58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8916E1" w:rsidRPr="00B46F58">
              <w:rPr>
                <w:rFonts w:ascii="Arial" w:hAnsi="Arial" w:cs="Arial"/>
                <w:sz w:val="18"/>
                <w:szCs w:val="18"/>
              </w:rPr>
              <w:t>6</w:t>
            </w:r>
            <w:r w:rsidR="001352D7" w:rsidRPr="00B46F58">
              <w:rPr>
                <w:rFonts w:ascii="Arial" w:hAnsi="Arial" w:cs="Arial"/>
                <w:sz w:val="18"/>
                <w:szCs w:val="18"/>
              </w:rPr>
              <w:t xml:space="preserve"> года по адресу: Российская Федерация, г. Москва, ул. Пятницкая, д. 13, стр. 2.</w:t>
            </w:r>
          </w:p>
          <w:p w:rsidR="00491319" w:rsidRPr="008916E1" w:rsidRDefault="00491319" w:rsidP="009624AF">
            <w:pPr>
              <w:pStyle w:val="ConsPlusNormal"/>
              <w:rPr>
                <w:sz w:val="18"/>
                <w:szCs w:val="18"/>
              </w:rPr>
            </w:pPr>
            <w:r w:rsidRPr="008916E1">
              <w:rPr>
                <w:sz w:val="18"/>
                <w:szCs w:val="18"/>
              </w:rPr>
              <w:t xml:space="preserve">2.10. Идентификационные признаки акций, владельцы которых имеют право на участие в общем собрании акционеров </w:t>
            </w:r>
            <w:r w:rsidRPr="008E53ED">
              <w:rPr>
                <w:sz w:val="18"/>
                <w:szCs w:val="18"/>
              </w:rPr>
              <w:t>эмитента: не применимо.</w:t>
            </w:r>
            <w:r w:rsidR="008E53ED" w:rsidRPr="008E53ED">
              <w:rPr>
                <w:sz w:val="18"/>
                <w:szCs w:val="18"/>
              </w:rPr>
              <w:t xml:space="preserve"> Регистрационный номер выпуска облигаций </w:t>
            </w:r>
            <w:r w:rsidR="008E53ED" w:rsidRPr="008E53ED">
              <w:rPr>
                <w:color w:val="000000"/>
                <w:sz w:val="21"/>
                <w:szCs w:val="21"/>
                <w:shd w:val="clear" w:color="auto" w:fill="FFFFFF"/>
              </w:rPr>
              <w:t>Рег. номер:</w:t>
            </w:r>
            <w:r w:rsidR="008E53ED" w:rsidRPr="008E53ED">
              <w:rPr>
                <w:rStyle w:val="apple-converted-space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8E53ED" w:rsidRPr="008E53ED">
              <w:rPr>
                <w:bCs/>
                <w:color w:val="000000"/>
                <w:sz w:val="21"/>
                <w:szCs w:val="21"/>
                <w:shd w:val="clear" w:color="auto" w:fill="FFFFFF"/>
              </w:rPr>
              <w:t>4-01-36417-R</w:t>
            </w:r>
            <w:r w:rsidR="008E53ED" w:rsidRPr="008E53ED">
              <w:rPr>
                <w:b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="008E53ED" w:rsidRPr="008E53ED">
              <w:rPr>
                <w:color w:val="000000"/>
                <w:sz w:val="21"/>
                <w:szCs w:val="21"/>
                <w:shd w:val="clear" w:color="auto" w:fill="FFFFFF"/>
              </w:rPr>
              <w:t>ISIN код:</w:t>
            </w:r>
            <w:r w:rsidR="008E53ED" w:rsidRPr="008E53ED">
              <w:rPr>
                <w:rStyle w:val="apple-converted-space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8E53ED" w:rsidRPr="008E53ED">
              <w:rPr>
                <w:bCs/>
                <w:color w:val="000000"/>
                <w:sz w:val="21"/>
                <w:szCs w:val="21"/>
                <w:shd w:val="clear" w:color="auto" w:fill="FFFFFF"/>
              </w:rPr>
              <w:t>RU000A0JTER1</w:t>
            </w:r>
            <w:r w:rsidR="008E53ED" w:rsidRPr="008E53ED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A4968" w:rsidRPr="008916E1" w:rsidRDefault="002A4968" w:rsidP="002A4968">
            <w:pPr>
              <w:pStyle w:val="a4"/>
              <w:widowControl w:val="0"/>
              <w:tabs>
                <w:tab w:val="left" w:pos="313"/>
                <w:tab w:val="left" w:pos="426"/>
              </w:tabs>
              <w:spacing w:after="0"/>
              <w:ind w:left="29" w:right="15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C01636" w:rsidRPr="008916E1" w:rsidRDefault="00C01636" w:rsidP="002070A0">
      <w:pPr>
        <w:widowControl w:val="0"/>
        <w:autoSpaceDE w:val="0"/>
        <w:autoSpaceDN w:val="0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8916E1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8916E1" w:rsidRDefault="00C01636" w:rsidP="002070A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916E1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8916E1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8916E1" w:rsidRDefault="00C01636" w:rsidP="002070A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lastRenderedPageBreak/>
              <w:t xml:space="preserve">3.1. Генеральный директор </w:t>
            </w:r>
          </w:p>
          <w:p w:rsidR="00C01636" w:rsidRPr="008916E1" w:rsidRDefault="00C01636" w:rsidP="002070A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8916E1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8916E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782E4A">
              <w:rPr>
                <w:rFonts w:ascii="Arial" w:hAnsi="Arial" w:cs="Arial"/>
                <w:sz w:val="18"/>
                <w:szCs w:val="18"/>
              </w:rPr>
              <w:t>Д.А. Цыба</w:t>
            </w:r>
          </w:p>
          <w:p w:rsidR="00C01636" w:rsidRPr="008916E1" w:rsidRDefault="00C01636" w:rsidP="002070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8916E1" w:rsidRDefault="00C01636" w:rsidP="008E53E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16E1">
              <w:rPr>
                <w:rFonts w:ascii="Arial" w:hAnsi="Arial" w:cs="Arial"/>
                <w:sz w:val="18"/>
                <w:szCs w:val="18"/>
              </w:rPr>
              <w:t>3.2. «</w:t>
            </w:r>
            <w:r w:rsidR="008E53ED">
              <w:rPr>
                <w:rFonts w:ascii="Arial" w:hAnsi="Arial" w:cs="Arial"/>
                <w:sz w:val="18"/>
                <w:szCs w:val="18"/>
              </w:rPr>
              <w:t>30</w:t>
            </w:r>
            <w:r w:rsidRPr="008916E1">
              <w:rPr>
                <w:rFonts w:ascii="Arial" w:hAnsi="Arial" w:cs="Arial"/>
                <w:sz w:val="18"/>
                <w:szCs w:val="18"/>
              </w:rPr>
              <w:t>»</w:t>
            </w:r>
            <w:r w:rsidR="00BE0F2B">
              <w:rPr>
                <w:rFonts w:ascii="Arial" w:hAnsi="Arial" w:cs="Arial"/>
                <w:sz w:val="18"/>
                <w:szCs w:val="18"/>
              </w:rPr>
              <w:t xml:space="preserve"> ноября 2</w:t>
            </w:r>
            <w:r w:rsidRPr="008916E1">
              <w:rPr>
                <w:rFonts w:ascii="Arial" w:hAnsi="Arial" w:cs="Arial"/>
                <w:sz w:val="18"/>
                <w:szCs w:val="18"/>
              </w:rPr>
              <w:t>01</w:t>
            </w:r>
            <w:r w:rsidR="008916E1" w:rsidRPr="008916E1">
              <w:rPr>
                <w:rFonts w:ascii="Arial" w:hAnsi="Arial" w:cs="Arial"/>
                <w:sz w:val="18"/>
                <w:szCs w:val="18"/>
              </w:rPr>
              <w:t>6</w:t>
            </w:r>
            <w:r w:rsidRPr="008916E1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Pr="008916E1" w:rsidRDefault="00F902E3" w:rsidP="002070A0">
      <w:pPr>
        <w:widowControl w:val="0"/>
        <w:rPr>
          <w:rFonts w:ascii="Arial" w:hAnsi="Arial" w:cs="Arial"/>
          <w:sz w:val="18"/>
          <w:szCs w:val="18"/>
        </w:rPr>
      </w:pPr>
    </w:p>
    <w:sectPr w:rsidR="00F902E3" w:rsidRPr="0089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C2E519E"/>
    <w:multiLevelType w:val="hybridMultilevel"/>
    <w:tmpl w:val="078E34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2F83"/>
    <w:multiLevelType w:val="hybridMultilevel"/>
    <w:tmpl w:val="A98E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2BC57028"/>
    <w:multiLevelType w:val="hybridMultilevel"/>
    <w:tmpl w:val="E8F8F4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19E9"/>
    <w:multiLevelType w:val="hybridMultilevel"/>
    <w:tmpl w:val="8FDA0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47A20"/>
    <w:multiLevelType w:val="hybridMultilevel"/>
    <w:tmpl w:val="33EE7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4E17"/>
    <w:multiLevelType w:val="hybridMultilevel"/>
    <w:tmpl w:val="EFC4F2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51150"/>
    <w:multiLevelType w:val="hybridMultilevel"/>
    <w:tmpl w:val="7D327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0644F"/>
    <w:multiLevelType w:val="hybridMultilevel"/>
    <w:tmpl w:val="838623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D5BD3"/>
    <w:multiLevelType w:val="hybridMultilevel"/>
    <w:tmpl w:val="7AB61F00"/>
    <w:lvl w:ilvl="0" w:tplc="A4F010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C2CA8"/>
    <w:multiLevelType w:val="multilevel"/>
    <w:tmpl w:val="F12EF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A3DCC"/>
    <w:rsid w:val="001352D7"/>
    <w:rsid w:val="001A4244"/>
    <w:rsid w:val="001B073E"/>
    <w:rsid w:val="002070A0"/>
    <w:rsid w:val="002A4968"/>
    <w:rsid w:val="002E7787"/>
    <w:rsid w:val="004865B7"/>
    <w:rsid w:val="00491319"/>
    <w:rsid w:val="006131FA"/>
    <w:rsid w:val="00765E0A"/>
    <w:rsid w:val="00782E4A"/>
    <w:rsid w:val="00807BDC"/>
    <w:rsid w:val="008916E1"/>
    <w:rsid w:val="008C6A89"/>
    <w:rsid w:val="008E53ED"/>
    <w:rsid w:val="009624AF"/>
    <w:rsid w:val="009F522E"/>
    <w:rsid w:val="00A807BE"/>
    <w:rsid w:val="00AF3B90"/>
    <w:rsid w:val="00B46F58"/>
    <w:rsid w:val="00BE0F2B"/>
    <w:rsid w:val="00C01636"/>
    <w:rsid w:val="00C30FBE"/>
    <w:rsid w:val="00E32F76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2A4968"/>
    <w:pPr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491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9">
    <w:name w:val="Абзац списка Знак"/>
    <w:basedOn w:val="a0"/>
    <w:link w:val="a8"/>
    <w:uiPriority w:val="34"/>
    <w:rsid w:val="00962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2</cp:revision>
  <cp:lastPrinted>2015-01-14T05:40:00Z</cp:lastPrinted>
  <dcterms:created xsi:type="dcterms:W3CDTF">2016-11-30T11:52:00Z</dcterms:created>
  <dcterms:modified xsi:type="dcterms:W3CDTF">2016-11-30T11:52:00Z</dcterms:modified>
</cp:coreProperties>
</file>